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E2B82" w14:textId="77777777"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bookmarkStart w:id="0" w:name="_GoBack"/>
      <w:bookmarkEnd w:id="0"/>
      <w:r w:rsidRPr="0016068F">
        <w:rPr>
          <w:rFonts w:ascii="Century Gothic" w:eastAsia="Times New Roman" w:hAnsi="Century Gothic" w:cs="Century Gothic"/>
          <w:b/>
          <w:bCs/>
          <w:color w:val="808080"/>
          <w:kern w:val="28"/>
          <w:sz w:val="32"/>
          <w:szCs w:val="32"/>
        </w:rPr>
        <w:t xml:space="preserve">OMNIBUS Rule </w:t>
      </w:r>
    </w:p>
    <w:p w14:paraId="15880B99"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r w:rsidRPr="00950B17">
        <w:rPr>
          <w:rFonts w:ascii="Century Gothic" w:eastAsia="Times New Roman" w:hAnsi="Century Gothic" w:cs="Century Gothic"/>
          <w:b/>
          <w:bCs/>
          <w:kern w:val="28"/>
          <w:sz w:val="32"/>
          <w:szCs w:val="32"/>
        </w:rPr>
        <w:t xml:space="preserve"> </w:t>
      </w:r>
    </w:p>
    <w:p w14:paraId="1F31993E" w14:textId="77777777" w:rsidR="001E3620"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Facility </w:t>
      </w:r>
      <w:r w:rsidRPr="00950B17">
        <w:rPr>
          <w:rFonts w:ascii="Century Gothic" w:eastAsia="Times New Roman" w:hAnsi="Century Gothic" w:cs="Century Gothic"/>
          <w:b/>
          <w:bCs/>
          <w:kern w:val="28"/>
          <w:sz w:val="20"/>
          <w:szCs w:val="20"/>
        </w:rPr>
        <w:t xml:space="preserve"> of:</w:t>
      </w:r>
    </w:p>
    <w:p w14:paraId="4CD09CE4" w14:textId="77777777" w:rsidR="005221C0" w:rsidRDefault="005221C0" w:rsidP="001E3620">
      <w:pPr>
        <w:widowControl w:val="0"/>
        <w:overflowPunct w:val="0"/>
        <w:adjustRightInd w:val="0"/>
        <w:jc w:val="center"/>
        <w:rPr>
          <w:rFonts w:ascii="Century Gothic" w:eastAsia="Times New Roman" w:hAnsi="Century Gothic" w:cs="Century Gothic"/>
          <w:b/>
          <w:bCs/>
          <w:kern w:val="28"/>
          <w:sz w:val="20"/>
          <w:szCs w:val="20"/>
        </w:rPr>
      </w:pPr>
      <w:r>
        <w:rPr>
          <w:rFonts w:ascii="Century Gothic" w:eastAsia="Times New Roman" w:hAnsi="Century Gothic" w:cs="Century Gothic"/>
          <w:b/>
          <w:bCs/>
          <w:noProof/>
          <w:kern w:val="28"/>
          <w:sz w:val="20"/>
          <w:szCs w:val="20"/>
          <w:lang w:bidi="ar-SA"/>
        </w:rPr>
        <w:drawing>
          <wp:inline distT="0" distB="0" distL="0" distR="0" wp14:anchorId="3542CED9" wp14:editId="5F063B30">
            <wp:extent cx="2734945" cy="1060231"/>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 wo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6713" cy="1095806"/>
                    </a:xfrm>
                    <a:prstGeom prst="rect">
                      <a:avLst/>
                    </a:prstGeom>
                  </pic:spPr>
                </pic:pic>
              </a:graphicData>
            </a:graphic>
          </wp:inline>
        </w:drawing>
      </w:r>
    </w:p>
    <w:p w14:paraId="7A1FA799" w14:textId="77777777" w:rsidR="005221C0" w:rsidRPr="00950B17" w:rsidRDefault="005221C0" w:rsidP="001E3620">
      <w:pPr>
        <w:widowControl w:val="0"/>
        <w:overflowPunct w:val="0"/>
        <w:adjustRightInd w:val="0"/>
        <w:jc w:val="center"/>
        <w:rPr>
          <w:rFonts w:ascii="Century Gothic" w:eastAsia="Times New Roman" w:hAnsi="Century Gothic" w:cs="Century Gothic"/>
          <w:b/>
          <w:bCs/>
          <w:kern w:val="28"/>
          <w:sz w:val="20"/>
          <w:szCs w:val="20"/>
        </w:rPr>
      </w:pPr>
    </w:p>
    <w:p w14:paraId="2B6D9171" w14:textId="77777777" w:rsidR="001E3620" w:rsidRPr="00950B17" w:rsidRDefault="005221C0" w:rsidP="005221C0">
      <w:pPr>
        <w:widowControl w:val="0"/>
        <w:tabs>
          <w:tab w:val="right" w:pos="9360"/>
        </w:tabs>
        <w:overflowPunct w:val="0"/>
        <w:adjustRightInd w:val="0"/>
        <w:ind w:left="2160"/>
        <w:rPr>
          <w:rFonts w:ascii="Century Gothic" w:eastAsia="Times New Roman" w:hAnsi="Century Gothic" w:cs="Century Gothic"/>
          <w:b/>
          <w:bCs/>
          <w:kern w:val="28"/>
          <w:sz w:val="20"/>
          <w:szCs w:val="20"/>
        </w:rPr>
      </w:pPr>
      <w:r>
        <w:rPr>
          <w:rFonts w:ascii="Century Gothic" w:eastAsia="Times New Roman" w:hAnsi="Century Gothic" w:cs="Century Gothic"/>
          <w:b/>
          <w:bCs/>
          <w:kern w:val="28"/>
          <w:sz w:val="20"/>
          <w:szCs w:val="20"/>
        </w:rPr>
        <w:tab/>
      </w:r>
    </w:p>
    <w:p w14:paraId="25717571"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w:t>
      </w:r>
    </w:p>
    <w:p w14:paraId="0CB33E48"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14:paraId="5368F58B"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14:paraId="7CA0C7D5" w14:textId="77777777"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14:paraId="3F1F3DA0" w14:textId="77777777"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14:paraId="2C8BF7B8" w14:textId="266A8500"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000F1735">
        <w:rPr>
          <w:rFonts w:ascii="Century Gothic" w:eastAsia="Times New Roman" w:hAnsi="Century Gothic" w:cs="Century Gothic"/>
          <w:kern w:val="28"/>
          <w:sz w:val="20"/>
          <w:szCs w:val="20"/>
        </w:rPr>
        <w:t xml:space="preserve">: </w:t>
      </w:r>
      <w:r w:rsidR="000F1735" w:rsidRPr="000F1735">
        <w:rPr>
          <w:rFonts w:ascii="Century Gothic" w:eastAsia="Times New Roman" w:hAnsi="Century Gothic" w:cs="Century Gothic"/>
          <w:b/>
          <w:i/>
          <w:kern w:val="28"/>
          <w:sz w:val="20"/>
          <w:szCs w:val="20"/>
        </w:rPr>
        <w:t xml:space="preserve">Dr. James Stuart DDS </w:t>
      </w:r>
      <w:r w:rsidRPr="00950B17">
        <w:rPr>
          <w:rFonts w:ascii="Century Gothic" w:eastAsia="Times New Roman" w:hAnsi="Century Gothic" w:cs="Century Gothic"/>
          <w:kern w:val="28"/>
          <w:sz w:val="20"/>
          <w:szCs w:val="20"/>
        </w:rPr>
        <w:t>and “you” or “your”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14:paraId="10AB2A7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18891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14:paraId="3F41363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3CA518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14:paraId="43A63E3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BADE18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14:paraId="38B2DE0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0FD6DE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14:paraId="556E98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ECA2AB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14:paraId="7CD58BD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629D62" w14:textId="77777777" w:rsidR="001E3620" w:rsidRPr="00950B17" w:rsidRDefault="005221C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14:anchorId="0D1990E9" wp14:editId="28D8E069">
                <wp:simplePos x="0" y="0"/>
                <wp:positionH relativeFrom="column">
                  <wp:posOffset>4488180</wp:posOffset>
                </wp:positionH>
                <wp:positionV relativeFrom="paragraph">
                  <wp:posOffset>1067435</wp:posOffset>
                </wp:positionV>
                <wp:extent cx="1485900" cy="342900"/>
                <wp:effectExtent l="5080" t="635" r="7620" b="1206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2A45B312"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EF38870"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990E9" id="_x0000_t202" coordsize="21600,21600" o:spt="202" path="m0,0l0,21600,21600,21600,21600,0xe">
                <v:stroke joinstyle="miter"/>
                <v:path gradientshapeok="t" o:connecttype="rect"/>
              </v:shapetype>
              <v:shape id="Text_x0020_Box_x0020_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" strokecolor="white">
                <v:textbox>
                  <w:txbxContent>
                    <w:p w14:paraId="2A45B312"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EF38870"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w:t>
      </w:r>
      <w:r w:rsidR="001E3620" w:rsidRPr="00950B17">
        <w:rPr>
          <w:rFonts w:ascii="Century Gothic" w:eastAsia="Times New Roman" w:hAnsi="Century Gothic" w:cs="Century Gothic"/>
          <w:kern w:val="28"/>
          <w:sz w:val="20"/>
          <w:szCs w:val="20"/>
        </w:rPr>
        <w:lastRenderedPageBreak/>
        <w:t>receive this Notice of Privacy Practices.  If you did not sign such a form or need a copy of the one 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14:paraId="0D3C903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7748E9A"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14:paraId="7D8F8BE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6F5F9B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14:paraId="257A170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D26C2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14:paraId="3E8C746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5B6C64"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14:paraId="2759F64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14:paraId="414A7D6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14:paraId="61B9B04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w:t>
      </w:r>
      <w:r w:rsidRPr="00950B17">
        <w:rPr>
          <w:rFonts w:ascii="Century Gothic" w:eastAsia="Times New Roman" w:hAnsi="Century Gothic" w:cs="Century Gothic"/>
          <w:kern w:val="28"/>
          <w:sz w:val="20"/>
          <w:szCs w:val="20"/>
        </w:rPr>
        <w:lastRenderedPageBreak/>
        <w:t>these as a courtesy so you understand our business practices with regards to your (PHI) protected health information.</w:t>
      </w:r>
    </w:p>
    <w:p w14:paraId="2BADA30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F537B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0B7219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C9184F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5A7A88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Additionally you should be made aware of these protection laws on your behalf,  under the new HIPAA </w:t>
      </w:r>
      <w:r>
        <w:rPr>
          <w:rFonts w:ascii="Century Gothic" w:eastAsia="Times New Roman" w:hAnsi="Century Gothic" w:cs="Century Gothic"/>
          <w:kern w:val="28"/>
          <w:sz w:val="20"/>
          <w:szCs w:val="20"/>
        </w:rPr>
        <w:t>Omni</w:t>
      </w:r>
      <w:r w:rsidRPr="00950B17">
        <w:rPr>
          <w:rFonts w:ascii="Century Gothic" w:eastAsia="Times New Roman" w:hAnsi="Century Gothic" w:cs="Century Gothic"/>
          <w:kern w:val="28"/>
          <w:sz w:val="20"/>
          <w:szCs w:val="20"/>
        </w:rPr>
        <w:t>bus Rule:</w:t>
      </w:r>
    </w:p>
    <w:p w14:paraId="4BF9982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14FD70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14:paraId="2EF8275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w:t>
      </w:r>
      <w:r w:rsidRPr="00950B17">
        <w:rPr>
          <w:rFonts w:ascii="Century Gothic" w:eastAsia="Times New Roman" w:hAnsi="Century Gothic" w:cs="Century Gothic"/>
          <w:color w:val="FF0000"/>
          <w:kern w:val="28"/>
          <w:sz w:val="20"/>
          <w:szCs w:val="20"/>
        </w:rPr>
        <w:t xml:space="preserve"> </w:t>
      </w:r>
      <w:r w:rsidRPr="00950B17">
        <w:rPr>
          <w:rFonts w:ascii="Century Gothic" w:eastAsia="Times New Roman" w:hAnsi="Century Gothic" w:cs="Century Gothic"/>
          <w:kern w:val="28"/>
          <w:sz w:val="20"/>
          <w:szCs w:val="20"/>
        </w:rPr>
        <w:t>“use and disclosure” of such notes only with your written authorization.</w:t>
      </w:r>
    </w:p>
    <w:p w14:paraId="010A169E"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B124EF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14:paraId="086D247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E1CC5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14:paraId="10D0571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3A93C8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14:paraId="2E83217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14:paraId="77A6BA33"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14:paraId="524221A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14:paraId="4E12BA18"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14:paraId="3F7A192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14:paraId="4A24300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14:paraId="6954741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14:paraId="67F6322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14:paraId="6AEEEAE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14:paraId="6AB710A9"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w:t>
      </w:r>
      <w:r w:rsidRPr="00950B17">
        <w:rPr>
          <w:rFonts w:ascii="Century Gothic" w:eastAsia="Times New Roman" w:hAnsi="Century Gothic" w:cs="Century Gothic"/>
          <w:kern w:val="28"/>
          <w:sz w:val="20"/>
          <w:szCs w:val="20"/>
        </w:rPr>
        <w:lastRenderedPageBreak/>
        <w:t xml:space="preserve">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r w:rsidRPr="00950B17">
        <w:rPr>
          <w:rFonts w:ascii="Century Gothic" w:eastAsia="Times New Roman" w:hAnsi="Century Gothic" w:cs="Century Gothic"/>
          <w:b/>
          <w:bCs/>
          <w:color w:val="FF0000"/>
          <w:kern w:val="28"/>
          <w:sz w:val="16"/>
          <w:szCs w:val="16"/>
        </w:rPr>
        <w:t xml:space="preserve"> </w:t>
      </w:r>
    </w:p>
    <w:p w14:paraId="0C0714C4" w14:textId="77777777"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14:paraId="06B44FD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E688EA7"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C356D7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14:paraId="48B45A8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A02862C"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14:paraId="5DE233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14:paraId="49E2912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3E883AE"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14:paraId="5A10684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14:paraId="427C486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14:paraId="34F15EA5"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14:paraId="2AC8BCA1"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14:paraId="71F93A6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142CAC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14:paraId="7A69044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9D64AE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14:paraId="1D03370A"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14:paraId="1F632EEF"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14:paraId="3B0C586C"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14:paraId="63A8F9A7"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14:paraId="647E7460"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lastRenderedPageBreak/>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14:paraId="6243789D" w14:textId="77777777"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14:paraId="517714E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0698AA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believe that a request from others for disclosure of your entire medical record is unnecessary, we will ask the requestor to document why this is needed, retain that documentation and make it available to you upon request.</w:t>
      </w:r>
    </w:p>
    <w:p w14:paraId="4BFA07D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14:paraId="520C43C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B924194" w14:textId="77777777"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r w:rsidRPr="00950B17">
        <w:rPr>
          <w:rFonts w:eastAsia="Times New Roman" w:cs="Calibri"/>
          <w:kern w:val="28"/>
        </w:rPr>
        <w:t xml:space="preserve">  </w:t>
      </w:r>
    </w:p>
    <w:p w14:paraId="74EA9B63" w14:textId="77777777" w:rsidR="001E3620" w:rsidRPr="00950B17" w:rsidRDefault="001E3620" w:rsidP="001E3620">
      <w:pPr>
        <w:widowControl w:val="0"/>
        <w:overflowPunct w:val="0"/>
        <w:adjustRightInd w:val="0"/>
        <w:jc w:val="both"/>
        <w:rPr>
          <w:rFonts w:eastAsia="Times New Roman" w:cs="Calibri"/>
          <w:kern w:val="28"/>
        </w:rPr>
      </w:pPr>
    </w:p>
    <w:p w14:paraId="67580FE3" w14:textId="77777777"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14:paraId="38665919" w14:textId="77777777" w:rsidR="001E3620" w:rsidRPr="00950B17" w:rsidRDefault="00F608CF"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8"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14:paraId="4974E18F" w14:textId="77777777"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14:paraId="23FDFDBF" w14:textId="77777777"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r w:rsidRPr="00950B17">
        <w:rPr>
          <w:rFonts w:eastAsia="Times New Roman" w:cs="Calibri"/>
          <w:color w:val="FF0000"/>
          <w:kern w:val="28"/>
        </w:rPr>
        <w:t xml:space="preserve"> </w:t>
      </w:r>
    </w:p>
    <w:p w14:paraId="61FC573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8AA8FC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14:paraId="3259B07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5D468E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14:paraId="30CA2AC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6D9117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14:paraId="607F693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2F3D678"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14:paraId="2F77869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774511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w:t>
      </w:r>
      <w:r w:rsidRPr="00950B17">
        <w:rPr>
          <w:rFonts w:ascii="Century Gothic" w:eastAsia="Times New Roman" w:hAnsi="Century Gothic" w:cs="Century Gothic"/>
          <w:kern w:val="28"/>
          <w:sz w:val="20"/>
          <w:szCs w:val="20"/>
        </w:rPr>
        <w:lastRenderedPageBreak/>
        <w:t>disclosure is prohibited.</w:t>
      </w:r>
    </w:p>
    <w:p w14:paraId="645886B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35421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357939"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277845C4" w14:textId="77777777" w:rsidR="001E3620"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4C1943AC" w14:textId="77777777" w:rsidR="001E3620"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04604AA" w14:textId="77777777" w:rsidR="001E3620"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192DA5C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14:paraId="073EA496"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093CBAA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reserve the right to change our privacy practices (by changing the terms of this Notice) at any time as authorized by law.  The changes will be effective immediately upon us making them.  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14:paraId="79D28D5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8536B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14:paraId="1A914DD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5363395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14:paraId="209CC15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B0DEB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14:paraId="745C3B3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1578931"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14:paraId="6636CDE0"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5F85099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w:t>
      </w:r>
      <w:r w:rsidRPr="00950B17">
        <w:rPr>
          <w:rFonts w:ascii="Century Gothic" w:eastAsia="Times New Roman" w:hAnsi="Century Gothic" w:cs="Century Gothic"/>
          <w:b/>
          <w:color w:val="7030A0"/>
          <w:kern w:val="28"/>
          <w:sz w:val="20"/>
          <w:szCs w:val="20"/>
        </w:rPr>
        <w:t xml:space="preserve"> </w:t>
      </w:r>
      <w:r w:rsidRPr="00950B17">
        <w:rPr>
          <w:rFonts w:ascii="Century Gothic" w:eastAsia="Times New Roman" w:hAnsi="Century Gothic" w:cs="Century Gothic"/>
          <w:kern w:val="28"/>
          <w:sz w:val="20"/>
          <w:szCs w:val="20"/>
        </w:rPr>
        <w:t>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w:t>
      </w:r>
      <w:r w:rsidRPr="00950B17">
        <w:rPr>
          <w:rFonts w:ascii="Century Gothic" w:eastAsia="Times New Roman" w:hAnsi="Century Gothic" w:cs="Century Gothic"/>
          <w:b/>
          <w:color w:val="7030A0"/>
          <w:kern w:val="28"/>
          <w:sz w:val="20"/>
          <w:szCs w:val="20"/>
        </w:rPr>
        <w:t xml:space="preserve"> </w:t>
      </w:r>
      <w:r w:rsidRPr="00950B17">
        <w:rPr>
          <w:rFonts w:ascii="Century Gothic" w:eastAsia="Times New Roman" w:hAnsi="Century Gothic" w:cs="Century Gothic"/>
          <w:kern w:val="28"/>
          <w:sz w:val="20"/>
          <w:szCs w:val="20"/>
        </w:rPr>
        <w:t>if the only reimbursement received is “a reasonable, cost-based fee” to cover the cost to prepare and transmit your PHI which would be expressly permitted by law.  Notably, under the Omnibus Rule, an authorization to disclose</w:t>
      </w:r>
      <w:r w:rsidRPr="00950B17">
        <w:rPr>
          <w:rFonts w:ascii="Century Gothic" w:eastAsia="Times New Roman" w:hAnsi="Century Gothic" w:cs="Century Gothic"/>
          <w:b/>
          <w:color w:val="7030A0"/>
          <w:kern w:val="28"/>
          <w:sz w:val="20"/>
          <w:szCs w:val="20"/>
        </w:rPr>
        <w:t xml:space="preserve"> </w:t>
      </w:r>
      <w:r w:rsidRPr="00950B17">
        <w:rPr>
          <w:rFonts w:ascii="Century Gothic" w:eastAsia="Times New Roman" w:hAnsi="Century Gothic" w:cs="Century Gothic"/>
          <w:kern w:val="28"/>
          <w:sz w:val="20"/>
          <w:szCs w:val="20"/>
        </w:rPr>
        <w:t xml:space="preserv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14:paraId="0DCE431F"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CF1BE80"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14:paraId="2125FD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14:paraId="49888DB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6B20A3D" w14:textId="77777777"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w:t>
      </w:r>
      <w:r>
        <w:rPr>
          <w:rFonts w:ascii="Century Gothic" w:eastAsia="Times New Roman" w:hAnsi="Century Gothic" w:cs="Century Gothic"/>
          <w:kern w:val="28"/>
          <w:sz w:val="20"/>
          <w:szCs w:val="20"/>
        </w:rPr>
        <w:lastRenderedPageBreak/>
        <w:t>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14:paraId="473F8EB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C51EF8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14:paraId="1E5FA02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8EFCE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14:paraId="6989583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50989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14:paraId="69E8E4F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6A4F2E9"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14:paraId="21078EF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14:paraId="3A03732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14:paraId="3165F444" w14:textId="77777777"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14:paraId="2F589EA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w:t>
      </w:r>
      <w:r>
        <w:rPr>
          <w:rFonts w:ascii="Century Gothic" w:eastAsia="Times New Roman" w:hAnsi="Century Gothic" w:cs="Century Gothic"/>
          <w:kern w:val="28"/>
          <w:sz w:val="20"/>
          <w:szCs w:val="20"/>
        </w:rPr>
        <w:t xml:space="preserve"> </w:t>
      </w:r>
      <w:r w:rsidRPr="00950B17">
        <w:rPr>
          <w:rFonts w:ascii="Century Gothic" w:eastAsia="Times New Roman" w:hAnsi="Century Gothic" w:cs="Century Gothic"/>
          <w:kern w:val="28"/>
          <w:sz w:val="20"/>
          <w:szCs w:val="20"/>
        </w:rPr>
        <w:t xml:space="preserve">However, we would have to make clear what those uses are in detail.  </w:t>
      </w:r>
    </w:p>
    <w:p w14:paraId="75CB779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9B786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14:paraId="30A3D16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A540D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14:paraId="39B4A16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1A1334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14:paraId="0039077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6E0C79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14:paraId="185681E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9C2D8D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xml:space="preserve">) or ask us to prepare a summary in lieu of the copies.  We may charge you a fee not to exceed state law to recover our </w:t>
      </w:r>
      <w:r w:rsidRPr="00950B17">
        <w:rPr>
          <w:rFonts w:ascii="Century Gothic" w:eastAsia="Times New Roman" w:hAnsi="Century Gothic" w:cs="Century Gothic"/>
          <w:kern w:val="28"/>
          <w:sz w:val="20"/>
          <w:szCs w:val="20"/>
        </w:rPr>
        <w:lastRenderedPageBreak/>
        <w:t>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b/>
          <w:bCs/>
          <w:color w:val="0070C0"/>
          <w:kern w:val="28"/>
          <w:sz w:val="20"/>
          <w:szCs w:val="20"/>
        </w:rPr>
        <w:t xml:space="preserve"> </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14:paraId="5306242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DA5906F"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14:paraId="43A2C8D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700BE9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14:paraId="529DA8A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55C3F81"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14:paraId="3EFCDEC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5FA5002"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14:paraId="6EDC118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B9A2A3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14:paraId="34531BBC" w14:textId="77777777" w:rsidR="004E47DB" w:rsidRDefault="004E47DB" w:rsidP="001E3620">
      <w:pPr>
        <w:widowControl w:val="0"/>
        <w:overflowPunct w:val="0"/>
        <w:adjustRightInd w:val="0"/>
        <w:jc w:val="both"/>
        <w:rPr>
          <w:rFonts w:ascii="Century Gothic" w:eastAsia="Times New Roman" w:hAnsi="Century Gothic" w:cs="Century Gothic"/>
          <w:b/>
          <w:bCs/>
          <w:kern w:val="28"/>
          <w:sz w:val="20"/>
          <w:szCs w:val="20"/>
          <w:u w:val="single"/>
        </w:rPr>
      </w:pPr>
    </w:p>
    <w:p w14:paraId="735BD043"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14:paraId="245199CB" w14:textId="77777777" w:rsidR="001E3620" w:rsidRPr="00950B17" w:rsidRDefault="005221C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14:anchorId="2325E49A" wp14:editId="7FBFB438">
                <wp:simplePos x="0" y="0"/>
                <wp:positionH relativeFrom="column">
                  <wp:posOffset>4555490</wp:posOffset>
                </wp:positionH>
                <wp:positionV relativeFrom="paragraph">
                  <wp:posOffset>102870</wp:posOffset>
                </wp:positionV>
                <wp:extent cx="1485900" cy="342900"/>
                <wp:effectExtent l="0" t="1270" r="1651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1D187D00"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F8026F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E49A" id="Text_x0020_Box_x0020_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" strokecolor="white">
                <v:textbox>
                  <w:txbxContent>
                    <w:p w14:paraId="1D187D00"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4F8026F7"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6985D98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14:paraId="4EF73FF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E5E202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14:paraId="7C054DB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2825624"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14:paraId="0D2F910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DA7275"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14:paraId="7B65DAF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D8DA49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14:paraId="0DEF5E77"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307C483"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14:paraId="4C0AA1C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14:paraId="4EEDB82B"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14:paraId="10BF3825"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14:paraId="12D993D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14:paraId="4009AC58"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4E2594D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14:paraId="12CCEDE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ACE936C" w14:textId="77777777" w:rsidR="001E3620" w:rsidRPr="00950B17" w:rsidRDefault="005221C0" w:rsidP="001E3620">
      <w:pPr>
        <w:widowControl w:val="0"/>
        <w:overflowPunct w:val="0"/>
        <w:adjustRightInd w:val="0"/>
        <w:ind w:left="720"/>
        <w:jc w:val="both"/>
        <w:rPr>
          <w:rFonts w:ascii="Century Gothic" w:eastAsia="Times New Roman" w:hAnsi="Century Gothic" w:cs="Century Gothic"/>
          <w:i/>
          <w:iCs/>
          <w:kern w:val="28"/>
          <w:sz w:val="20"/>
          <w:szCs w:val="20"/>
        </w:rPr>
      </w:pPr>
      <w:r>
        <w:rPr>
          <w:rFonts w:ascii="Century Gothic" w:eastAsia="Times New Roman" w:hAnsi="Century Gothic" w:cs="Century Gothic"/>
          <w:i/>
          <w:iCs/>
          <w:kern w:val="28"/>
          <w:sz w:val="20"/>
          <w:szCs w:val="20"/>
        </w:rPr>
        <w:t>Our Privacy Officer:</w:t>
      </w:r>
      <w:r>
        <w:rPr>
          <w:rFonts w:ascii="Century Gothic" w:eastAsia="Times New Roman" w:hAnsi="Century Gothic" w:cs="Century Gothic"/>
          <w:i/>
          <w:iCs/>
          <w:kern w:val="28"/>
          <w:sz w:val="20"/>
          <w:szCs w:val="20"/>
        </w:rPr>
        <w:tab/>
        <w:t xml:space="preserve">Jill </w:t>
      </w:r>
      <w:proofErr w:type="spellStart"/>
      <w:r>
        <w:rPr>
          <w:rFonts w:ascii="Century Gothic" w:eastAsia="Times New Roman" w:hAnsi="Century Gothic" w:cs="Century Gothic"/>
          <w:i/>
          <w:iCs/>
          <w:kern w:val="28"/>
          <w:sz w:val="20"/>
          <w:szCs w:val="20"/>
        </w:rPr>
        <w:t>Gager</w:t>
      </w:r>
      <w:proofErr w:type="spellEnd"/>
      <w:r>
        <w:rPr>
          <w:rFonts w:ascii="Century Gothic" w:eastAsia="Times New Roman" w:hAnsi="Century Gothic" w:cs="Century Gothic"/>
          <w:i/>
          <w:iCs/>
          <w:kern w:val="28"/>
          <w:sz w:val="20"/>
          <w:szCs w:val="20"/>
        </w:rPr>
        <w:t xml:space="preserve"> RDH</w:t>
      </w:r>
    </w:p>
    <w:p w14:paraId="41FA8966" w14:textId="77777777" w:rsidR="001E3620" w:rsidRPr="00950B17" w:rsidRDefault="005221C0" w:rsidP="001E3620">
      <w:pPr>
        <w:widowControl w:val="0"/>
        <w:overflowPunct w:val="0"/>
        <w:adjustRightInd w:val="0"/>
        <w:ind w:left="720"/>
        <w:jc w:val="both"/>
        <w:rPr>
          <w:rFonts w:ascii="Century Gothic" w:eastAsia="Times New Roman" w:hAnsi="Century Gothic" w:cs="Century Gothic"/>
          <w:i/>
          <w:iCs/>
          <w:kern w:val="28"/>
          <w:sz w:val="20"/>
          <w:szCs w:val="20"/>
        </w:rPr>
      </w:pPr>
      <w:r>
        <w:rPr>
          <w:rFonts w:ascii="Century Gothic" w:eastAsia="Times New Roman" w:hAnsi="Century Gothic" w:cs="Century Gothic"/>
          <w:i/>
          <w:iCs/>
          <w:kern w:val="28"/>
          <w:sz w:val="20"/>
          <w:szCs w:val="20"/>
        </w:rPr>
        <w:t>Office Name:</w:t>
      </w:r>
      <w:r>
        <w:rPr>
          <w:rFonts w:ascii="Century Gothic" w:eastAsia="Times New Roman" w:hAnsi="Century Gothic" w:cs="Century Gothic"/>
          <w:i/>
          <w:iCs/>
          <w:kern w:val="28"/>
          <w:sz w:val="20"/>
          <w:szCs w:val="20"/>
        </w:rPr>
        <w:tab/>
      </w:r>
      <w:r>
        <w:rPr>
          <w:rFonts w:ascii="Century Gothic" w:eastAsia="Times New Roman" w:hAnsi="Century Gothic" w:cs="Century Gothic"/>
          <w:i/>
          <w:iCs/>
          <w:kern w:val="28"/>
          <w:sz w:val="20"/>
          <w:szCs w:val="20"/>
        </w:rPr>
        <w:tab/>
        <w:t>James Stuart Dentistry</w:t>
      </w:r>
    </w:p>
    <w:p w14:paraId="4375EEDD" w14:textId="77777777" w:rsidR="001E3620" w:rsidRPr="00950B17" w:rsidRDefault="005221C0" w:rsidP="001E3620">
      <w:pPr>
        <w:widowControl w:val="0"/>
        <w:overflowPunct w:val="0"/>
        <w:adjustRightInd w:val="0"/>
        <w:ind w:left="720"/>
        <w:jc w:val="both"/>
        <w:rPr>
          <w:rFonts w:ascii="Century Gothic" w:eastAsia="Times New Roman" w:hAnsi="Century Gothic" w:cs="Century Gothic"/>
          <w:i/>
          <w:iCs/>
          <w:kern w:val="28"/>
          <w:sz w:val="20"/>
          <w:szCs w:val="20"/>
        </w:rPr>
      </w:pPr>
      <w:r>
        <w:rPr>
          <w:rFonts w:ascii="Century Gothic" w:eastAsia="Times New Roman" w:hAnsi="Century Gothic" w:cs="Century Gothic"/>
          <w:i/>
          <w:iCs/>
          <w:kern w:val="28"/>
          <w:sz w:val="20"/>
          <w:szCs w:val="20"/>
        </w:rPr>
        <w:t>Office Address:</w:t>
      </w:r>
      <w:r>
        <w:rPr>
          <w:rFonts w:ascii="Century Gothic" w:eastAsia="Times New Roman" w:hAnsi="Century Gothic" w:cs="Century Gothic"/>
          <w:i/>
          <w:iCs/>
          <w:kern w:val="28"/>
          <w:sz w:val="20"/>
          <w:szCs w:val="20"/>
        </w:rPr>
        <w:tab/>
        <w:t>10718 Carmel Commons Blvd #240</w:t>
      </w:r>
    </w:p>
    <w:p w14:paraId="1E5961D7" w14:textId="77777777" w:rsidR="001E3620" w:rsidRPr="00950B17" w:rsidRDefault="005221C0" w:rsidP="001E3620">
      <w:pPr>
        <w:widowControl w:val="0"/>
        <w:overflowPunct w:val="0"/>
        <w:adjustRightInd w:val="0"/>
        <w:ind w:left="720"/>
        <w:jc w:val="both"/>
        <w:rPr>
          <w:rFonts w:ascii="Century Gothic" w:eastAsia="Times New Roman" w:hAnsi="Century Gothic" w:cs="Century Gothic"/>
          <w:i/>
          <w:iCs/>
          <w:kern w:val="28"/>
          <w:sz w:val="20"/>
          <w:szCs w:val="20"/>
        </w:rPr>
      </w:pPr>
      <w:r>
        <w:rPr>
          <w:rFonts w:ascii="Century Gothic" w:eastAsia="Times New Roman" w:hAnsi="Century Gothic" w:cs="Century Gothic"/>
          <w:i/>
          <w:iCs/>
          <w:kern w:val="28"/>
          <w:sz w:val="20"/>
          <w:szCs w:val="20"/>
        </w:rPr>
        <w:tab/>
      </w:r>
      <w:r>
        <w:rPr>
          <w:rFonts w:ascii="Century Gothic" w:eastAsia="Times New Roman" w:hAnsi="Century Gothic" w:cs="Century Gothic"/>
          <w:i/>
          <w:iCs/>
          <w:kern w:val="28"/>
          <w:sz w:val="20"/>
          <w:szCs w:val="20"/>
        </w:rPr>
        <w:tab/>
        <w:t xml:space="preserve">       </w:t>
      </w:r>
      <w:r>
        <w:rPr>
          <w:rFonts w:ascii="Century Gothic" w:eastAsia="Times New Roman" w:hAnsi="Century Gothic" w:cs="Century Gothic"/>
          <w:i/>
          <w:iCs/>
          <w:kern w:val="28"/>
          <w:sz w:val="20"/>
          <w:szCs w:val="20"/>
        </w:rPr>
        <w:tab/>
        <w:t>Charlotte, NC 28226</w:t>
      </w:r>
    </w:p>
    <w:p w14:paraId="660B2881" w14:textId="77777777" w:rsidR="001E3620" w:rsidRPr="00950B17" w:rsidRDefault="005221C0" w:rsidP="001E3620">
      <w:pPr>
        <w:widowControl w:val="0"/>
        <w:overflowPunct w:val="0"/>
        <w:adjustRightInd w:val="0"/>
        <w:ind w:left="720"/>
        <w:jc w:val="both"/>
        <w:rPr>
          <w:rFonts w:ascii="Century Gothic" w:eastAsia="Times New Roman" w:hAnsi="Century Gothic" w:cs="Century Gothic"/>
          <w:i/>
          <w:iCs/>
          <w:kern w:val="28"/>
          <w:sz w:val="20"/>
          <w:szCs w:val="20"/>
        </w:rPr>
      </w:pPr>
      <w:r>
        <w:rPr>
          <w:rFonts w:ascii="Century Gothic" w:eastAsia="Times New Roman" w:hAnsi="Century Gothic" w:cs="Century Gothic"/>
          <w:i/>
          <w:iCs/>
          <w:kern w:val="28"/>
          <w:sz w:val="20"/>
          <w:szCs w:val="20"/>
        </w:rPr>
        <w:t xml:space="preserve">Office Phone:         </w:t>
      </w:r>
      <w:r>
        <w:rPr>
          <w:rFonts w:ascii="Century Gothic" w:eastAsia="Times New Roman" w:hAnsi="Century Gothic" w:cs="Century Gothic"/>
          <w:i/>
          <w:iCs/>
          <w:kern w:val="28"/>
          <w:sz w:val="20"/>
          <w:szCs w:val="20"/>
        </w:rPr>
        <w:tab/>
        <w:t>(704)541-5888</w:t>
      </w:r>
    </w:p>
    <w:p w14:paraId="551DCDEE" w14:textId="77777777" w:rsidR="001E3620" w:rsidRPr="00950B17" w:rsidRDefault="005221C0" w:rsidP="001E3620">
      <w:pPr>
        <w:widowControl w:val="0"/>
        <w:overflowPunct w:val="0"/>
        <w:adjustRightInd w:val="0"/>
        <w:ind w:left="720"/>
        <w:jc w:val="both"/>
        <w:rPr>
          <w:rFonts w:ascii="Century Gothic" w:eastAsia="Times New Roman" w:hAnsi="Century Gothic" w:cs="Century Gothic"/>
          <w:i/>
          <w:iCs/>
          <w:kern w:val="28"/>
          <w:sz w:val="20"/>
          <w:szCs w:val="20"/>
        </w:rPr>
      </w:pPr>
      <w:r>
        <w:rPr>
          <w:rFonts w:ascii="Century Gothic" w:eastAsia="Times New Roman" w:hAnsi="Century Gothic" w:cs="Century Gothic"/>
          <w:i/>
          <w:iCs/>
          <w:kern w:val="28"/>
          <w:sz w:val="20"/>
          <w:szCs w:val="20"/>
        </w:rPr>
        <w:t xml:space="preserve">Office Fax:              </w:t>
      </w:r>
      <w:r>
        <w:rPr>
          <w:rFonts w:ascii="Century Gothic" w:eastAsia="Times New Roman" w:hAnsi="Century Gothic" w:cs="Century Gothic"/>
          <w:i/>
          <w:iCs/>
          <w:kern w:val="28"/>
          <w:sz w:val="20"/>
          <w:szCs w:val="20"/>
        </w:rPr>
        <w:tab/>
        <w:t>(704)541-5820</w:t>
      </w:r>
    </w:p>
    <w:p w14:paraId="737200F8" w14:textId="77777777"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w:t>
      </w:r>
      <w:r w:rsidR="005221C0">
        <w:rPr>
          <w:rFonts w:ascii="Century Gothic" w:eastAsia="Times New Roman" w:hAnsi="Century Gothic" w:cs="Century Gothic"/>
          <w:i/>
          <w:iCs/>
          <w:kern w:val="28"/>
          <w:sz w:val="20"/>
          <w:szCs w:val="20"/>
        </w:rPr>
        <w:t xml:space="preserve">il Address:        </w:t>
      </w:r>
      <w:r w:rsidR="005221C0">
        <w:rPr>
          <w:rFonts w:ascii="Century Gothic" w:eastAsia="Times New Roman" w:hAnsi="Century Gothic" w:cs="Century Gothic"/>
          <w:i/>
          <w:iCs/>
          <w:kern w:val="28"/>
          <w:sz w:val="20"/>
          <w:szCs w:val="20"/>
        </w:rPr>
        <w:tab/>
        <w:t>smiles@jamesstuartdentistry.com</w:t>
      </w:r>
    </w:p>
    <w:p w14:paraId="779C1E4E"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B438C0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14:paraId="29608FF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880986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14:paraId="786389C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DAA43FC"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7FECB2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74C552C3" w14:textId="77777777" w:rsidR="001E3620" w:rsidRPr="00950B17" w:rsidRDefault="005221C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14:anchorId="7871C519" wp14:editId="3FA33A8E">
                <wp:simplePos x="0" y="0"/>
                <wp:positionH relativeFrom="column">
                  <wp:posOffset>4945380</wp:posOffset>
                </wp:positionH>
                <wp:positionV relativeFrom="paragraph">
                  <wp:posOffset>104140</wp:posOffset>
                </wp:positionV>
                <wp:extent cx="1485900" cy="342900"/>
                <wp:effectExtent l="5080" t="2540" r="7620" b="101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45F8E35B"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836F65F"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C519" id="Text_x0020_Box_x0020_16" o:spid="_x0000_s1028" type="#_x0000_t202" style="position:absolute;left:0;text-align:left;margin-left:389.4pt;margin-top:8.2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" strokecolor="white">
                <v:textbox>
                  <w:txbxContent>
                    <w:p w14:paraId="45F8E35B"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7836F65F"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510505BD"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14:paraId="48BA0A1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421D372"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14:paraId="40B9940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A6FD12B" w14:textId="77777777"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14:paraId="1EB81A3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17D18CCA"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14:paraId="5D12E3B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38B5F3FD" w14:textId="77777777"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14:paraId="375DFFF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2C314C0C"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14:paraId="7A3F2D5D"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64BC5426"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r>
        <w:rPr>
          <w:rFonts w:ascii="Century Gothic" w:eastAsia="Times New Roman" w:hAnsi="Century Gothic" w:cs="Century Gothic"/>
          <w:kern w:val="28"/>
          <w:sz w:val="20"/>
          <w:szCs w:val="20"/>
        </w:rPr>
        <w:t xml:space="preserve"> </w:t>
      </w:r>
    </w:p>
    <w:p w14:paraId="27F53050"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044B463B" w14:textId="77777777"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14:paraId="56D1FEC1"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14:paraId="51270A3A"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14:paraId="61C04449" w14:textId="77777777" w:rsidR="001E3620" w:rsidRPr="00950B17" w:rsidRDefault="001E3620" w:rsidP="001E3620">
      <w:pPr>
        <w:widowControl w:val="0"/>
        <w:overflowPunct w:val="0"/>
        <w:adjustRightInd w:val="0"/>
        <w:jc w:val="both"/>
        <w:rPr>
          <w:rFonts w:ascii="Century Gothic" w:eastAsia="Times New Roman" w:hAnsi="Century Gothic" w:cs="Century Gothic"/>
          <w:kern w:val="28"/>
        </w:rPr>
      </w:pPr>
    </w:p>
    <w:p w14:paraId="28088FF8" w14:textId="77777777" w:rsidR="001E3620" w:rsidRDefault="001E3620" w:rsidP="001E3620">
      <w:pPr>
        <w:pStyle w:val="Header"/>
        <w:tabs>
          <w:tab w:val="left" w:pos="1800"/>
        </w:tabs>
        <w:rPr>
          <w:rFonts w:ascii="Emblem" w:hAnsi="Emblem" w:cs="Emblem"/>
          <w:b/>
          <w:bCs/>
          <w:sz w:val="52"/>
          <w:szCs w:val="52"/>
          <w:lang w:val="en-US"/>
        </w:rPr>
      </w:pPr>
    </w:p>
    <w:p w14:paraId="6B87E2B3" w14:textId="77777777" w:rsidR="001E3620" w:rsidRDefault="001E3620" w:rsidP="001E3620">
      <w:pPr>
        <w:pStyle w:val="Header"/>
        <w:tabs>
          <w:tab w:val="left" w:pos="1800"/>
        </w:tabs>
        <w:rPr>
          <w:rFonts w:ascii="Emblem" w:hAnsi="Emblem" w:cs="Emblem"/>
          <w:b/>
          <w:bCs/>
          <w:sz w:val="52"/>
          <w:szCs w:val="52"/>
          <w:lang w:val="en-US"/>
        </w:rPr>
      </w:pPr>
    </w:p>
    <w:p w14:paraId="5710E36A" w14:textId="77777777" w:rsidR="001E3620" w:rsidRDefault="001E3620" w:rsidP="001E3620">
      <w:pPr>
        <w:jc w:val="center"/>
        <w:rPr>
          <w:rFonts w:ascii="Arial" w:hAnsi="Arial" w:cs="Arial"/>
          <w:b/>
          <w:i/>
          <w:sz w:val="28"/>
          <w:szCs w:val="28"/>
          <w:u w:val="single"/>
        </w:rPr>
      </w:pPr>
    </w:p>
    <w:p w14:paraId="3DF1330C" w14:textId="77777777" w:rsidR="001E3620" w:rsidRDefault="001E3620" w:rsidP="001E3620">
      <w:pPr>
        <w:jc w:val="center"/>
        <w:rPr>
          <w:rFonts w:ascii="Arial" w:hAnsi="Arial" w:cs="Arial"/>
          <w:b/>
          <w:i/>
          <w:sz w:val="28"/>
          <w:szCs w:val="28"/>
          <w:u w:val="single"/>
        </w:rPr>
      </w:pPr>
    </w:p>
    <w:p w14:paraId="69402F85" w14:textId="77777777" w:rsidR="001E3620" w:rsidRDefault="001E3620" w:rsidP="001E3620">
      <w:pPr>
        <w:jc w:val="center"/>
        <w:rPr>
          <w:rFonts w:ascii="Arial" w:hAnsi="Arial" w:cs="Arial"/>
          <w:b/>
          <w:i/>
          <w:sz w:val="28"/>
          <w:szCs w:val="28"/>
          <w:u w:val="single"/>
        </w:rPr>
      </w:pPr>
    </w:p>
    <w:p w14:paraId="5E6BEB30" w14:textId="77777777" w:rsidR="001E3620" w:rsidRDefault="001E3620" w:rsidP="001E3620">
      <w:pPr>
        <w:jc w:val="center"/>
        <w:rPr>
          <w:rFonts w:ascii="Arial" w:hAnsi="Arial" w:cs="Arial"/>
          <w:b/>
          <w:i/>
          <w:sz w:val="28"/>
          <w:szCs w:val="28"/>
          <w:u w:val="single"/>
        </w:rPr>
      </w:pPr>
    </w:p>
    <w:p w14:paraId="6D2A8386" w14:textId="77777777" w:rsidR="001E3620" w:rsidRDefault="005221C0"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14:anchorId="740A37C5" wp14:editId="470A66C5">
                <wp:simplePos x="0" y="0"/>
                <wp:positionH relativeFrom="column">
                  <wp:posOffset>4403090</wp:posOffset>
                </wp:positionH>
                <wp:positionV relativeFrom="paragraph">
                  <wp:posOffset>210185</wp:posOffset>
                </wp:positionV>
                <wp:extent cx="1485900" cy="342900"/>
                <wp:effectExtent l="0" t="0" r="16510" b="184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14:paraId="7C2AF94C"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7AAC209"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37C5" id="Text_x0020_Box_x0020_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" strokecolor="white">
                <v:textbox>
                  <w:txbxContent>
                    <w:p w14:paraId="7C2AF94C" w14:textId="77777777"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14:paraId="17AAC209" w14:textId="77777777"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14:paraId="1304ABE3" w14:textId="77777777" w:rsidR="001E3620" w:rsidRDefault="001E3620" w:rsidP="001E3620">
      <w:pPr>
        <w:jc w:val="center"/>
        <w:rPr>
          <w:rFonts w:ascii="Arial" w:hAnsi="Arial" w:cs="Arial"/>
          <w:b/>
          <w:i/>
          <w:sz w:val="28"/>
          <w:szCs w:val="28"/>
          <w:u w:val="single"/>
        </w:rPr>
      </w:pPr>
    </w:p>
    <w:sectPr w:rsidR="001E3620" w:rsidSect="0016673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96128" w14:textId="77777777" w:rsidR="00F608CF" w:rsidRDefault="00F608CF" w:rsidP="005221C0">
      <w:r>
        <w:separator/>
      </w:r>
    </w:p>
  </w:endnote>
  <w:endnote w:type="continuationSeparator" w:id="0">
    <w:p w14:paraId="21307A40" w14:textId="77777777" w:rsidR="00F608CF" w:rsidRDefault="00F608CF" w:rsidP="0052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8"/>
    <w:family w:val="auto"/>
    <w:pitch w:val="variable"/>
    <w:sig w:usb0="80000287" w:usb1="28CF3C52" w:usb2="00000016" w:usb3="00000000" w:csb0="001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287" w:usb1="00000000" w:usb2="00000000" w:usb3="00000000" w:csb0="0000009F" w:csb1="00000000"/>
  </w:font>
  <w:font w:name="Emblem">
    <w:altName w:val="Calibri"/>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397ED" w14:textId="77777777" w:rsidR="00F608CF" w:rsidRDefault="00F608CF" w:rsidP="005221C0">
      <w:r>
        <w:separator/>
      </w:r>
    </w:p>
  </w:footnote>
  <w:footnote w:type="continuationSeparator" w:id="0">
    <w:p w14:paraId="2AB259D2" w14:textId="77777777" w:rsidR="00F608CF" w:rsidRDefault="00F608CF" w:rsidP="005221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5E2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8"/>
    <w:lvl w:ilvl="0">
      <w:start w:val="1"/>
      <w:numFmt w:val="upperRoman"/>
      <w:lvlText w:val="%1."/>
      <w:lvlJc w:val="left"/>
      <w:pPr>
        <w:tabs>
          <w:tab w:val="num" w:pos="0"/>
        </w:tabs>
        <w:ind w:left="1080" w:hanging="720"/>
      </w:pPr>
    </w:lvl>
  </w:abstractNum>
  <w:abstractNum w:abstractNumId="2">
    <w:nsid w:val="00000003"/>
    <w:multiLevelType w:val="singleLevel"/>
    <w:tmpl w:val="9878BD18"/>
    <w:name w:val="WW8Num16"/>
    <w:lvl w:ilvl="0">
      <w:start w:val="1"/>
      <w:numFmt w:val="upperRoman"/>
      <w:lvlText w:val="%1."/>
      <w:lvlJc w:val="left"/>
      <w:pPr>
        <w:tabs>
          <w:tab w:val="num" w:pos="0"/>
        </w:tabs>
        <w:ind w:left="1080" w:hanging="720"/>
      </w:pPr>
      <w:rPr>
        <w:rFonts w:hint="default"/>
        <w:b/>
        <w:i w:val="0"/>
        <w:color w:val="auto"/>
        <w:sz w:val="20"/>
      </w:rPr>
    </w:lvl>
  </w:abstractNum>
  <w:abstractNum w:abstractNumId="3">
    <w:nsid w:val="00000004"/>
    <w:multiLevelType w:val="singleLevel"/>
    <w:tmpl w:val="00000004"/>
    <w:name w:val="WW8Num19"/>
    <w:lvl w:ilvl="0">
      <w:start w:val="1"/>
      <w:numFmt w:val="decimal"/>
      <w:lvlText w:val="%1."/>
      <w:lvlJc w:val="left"/>
      <w:pPr>
        <w:tabs>
          <w:tab w:val="num" w:pos="0"/>
        </w:tabs>
        <w:ind w:left="720" w:hanging="360"/>
      </w:pPr>
      <w:rPr>
        <w:b w:val="0"/>
        <w:i w:val="0"/>
        <w:sz w:val="20"/>
      </w:rPr>
    </w:lvl>
  </w:abstractNum>
  <w:abstractNum w:abstractNumId="4">
    <w:nsid w:val="00000006"/>
    <w:multiLevelType w:val="singleLevel"/>
    <w:tmpl w:val="00000006"/>
    <w:name w:val="WW8Num24"/>
    <w:lvl w:ilvl="0">
      <w:start w:val="1"/>
      <w:numFmt w:val="decimal"/>
      <w:lvlText w:val="%1."/>
      <w:lvlJc w:val="left"/>
      <w:pPr>
        <w:tabs>
          <w:tab w:val="num" w:pos="0"/>
        </w:tabs>
        <w:ind w:left="720" w:hanging="360"/>
      </w:pPr>
      <w:rPr>
        <w:b/>
        <w:i w:val="0"/>
      </w:rPr>
    </w:lvl>
  </w:abstractNum>
  <w:abstractNum w:abstractNumId="5">
    <w:nsid w:val="00000007"/>
    <w:multiLevelType w:val="singleLevel"/>
    <w:tmpl w:val="00000007"/>
    <w:name w:val="WW8Num31"/>
    <w:lvl w:ilvl="0">
      <w:start w:val="18"/>
      <w:numFmt w:val="decimal"/>
      <w:lvlText w:val="%1."/>
      <w:lvlJc w:val="left"/>
      <w:pPr>
        <w:tabs>
          <w:tab w:val="num" w:pos="0"/>
        </w:tabs>
        <w:ind w:left="996" w:hanging="360"/>
      </w:pPr>
    </w:lvl>
  </w:abstractNum>
  <w:abstractNum w:abstractNumId="6">
    <w:nsid w:val="00000008"/>
    <w:multiLevelType w:val="singleLevel"/>
    <w:tmpl w:val="00000008"/>
    <w:name w:val="WW8Num32"/>
    <w:lvl w:ilvl="0">
      <w:start w:val="1"/>
      <w:numFmt w:val="bullet"/>
      <w:lvlText w:val=""/>
      <w:lvlJc w:val="left"/>
      <w:pPr>
        <w:tabs>
          <w:tab w:val="num" w:pos="0"/>
        </w:tabs>
        <w:ind w:left="720" w:hanging="360"/>
      </w:pPr>
      <w:rPr>
        <w:rFonts w:ascii="Symbol" w:hAnsi="Symbol" w:cs="Symbol"/>
      </w:rPr>
    </w:lvl>
  </w:abstractNum>
  <w:abstractNum w:abstractNumId="7">
    <w:nsid w:val="00000009"/>
    <w:multiLevelType w:val="singleLevel"/>
    <w:tmpl w:val="00000009"/>
    <w:name w:val="WW8Num38"/>
    <w:lvl w:ilvl="0">
      <w:start w:val="1"/>
      <w:numFmt w:val="bullet"/>
      <w:lvlText w:val=""/>
      <w:lvlJc w:val="left"/>
      <w:pPr>
        <w:tabs>
          <w:tab w:val="num" w:pos="0"/>
        </w:tabs>
        <w:ind w:left="720" w:hanging="360"/>
      </w:pPr>
      <w:rPr>
        <w:rFonts w:ascii="Symbol" w:hAnsi="Symbol" w:cs="Symbol"/>
      </w:rPr>
    </w:lvl>
  </w:abstractNum>
  <w:abstractNum w:abstractNumId="8">
    <w:nsid w:val="0000000A"/>
    <w:multiLevelType w:val="multilevel"/>
    <w:tmpl w:val="0000000A"/>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singleLevel"/>
    <w:tmpl w:val="0000000B"/>
    <w:name w:val="WW8Num40"/>
    <w:lvl w:ilvl="0">
      <w:start w:val="1"/>
      <w:numFmt w:val="decimal"/>
      <w:lvlText w:val="%1."/>
      <w:lvlJc w:val="left"/>
      <w:pPr>
        <w:tabs>
          <w:tab w:val="num" w:pos="720"/>
        </w:tabs>
        <w:ind w:left="720" w:hanging="360"/>
      </w:pPr>
    </w:lvl>
  </w:abstractNum>
  <w:abstractNum w:abstractNumId="10">
    <w:nsid w:val="0000000C"/>
    <w:multiLevelType w:val="singleLevel"/>
    <w:tmpl w:val="0000000C"/>
    <w:name w:val="WW8Num43"/>
    <w:lvl w:ilvl="0">
      <w:start w:val="1"/>
      <w:numFmt w:val="bullet"/>
      <w:lvlText w:val=""/>
      <w:lvlJc w:val="left"/>
      <w:pPr>
        <w:tabs>
          <w:tab w:val="num" w:pos="0"/>
        </w:tabs>
        <w:ind w:left="1440" w:hanging="360"/>
      </w:pPr>
      <w:rPr>
        <w:rFonts w:ascii="Symbol" w:hAnsi="Symbol" w:cs="Symbol"/>
      </w:rPr>
    </w:lvl>
  </w:abstractNum>
  <w:abstractNum w:abstractNumId="11">
    <w:nsid w:val="0000000D"/>
    <w:multiLevelType w:val="singleLevel"/>
    <w:tmpl w:val="0000000D"/>
    <w:name w:val="WW8Num44"/>
    <w:lvl w:ilvl="0">
      <w:start w:val="1"/>
      <w:numFmt w:val="bullet"/>
      <w:lvlText w:val=""/>
      <w:lvlJc w:val="left"/>
      <w:pPr>
        <w:tabs>
          <w:tab w:val="num" w:pos="0"/>
        </w:tabs>
        <w:ind w:left="780" w:hanging="360"/>
      </w:pPr>
      <w:rPr>
        <w:rFonts w:ascii="Symbol" w:hAnsi="Symbol" w:cs="Symbol"/>
      </w:rPr>
    </w:lvl>
  </w:abstractNum>
  <w:abstractNum w:abstractNumId="12">
    <w:nsid w:val="0561131F"/>
    <w:multiLevelType w:val="hybridMultilevel"/>
    <w:tmpl w:val="87A2C3B8"/>
    <w:name w:val="WW8Num16222232"/>
    <w:lvl w:ilvl="0" w:tplc="99F24F54">
      <w:start w:val="1"/>
      <w:numFmt w:val="lowerLetter"/>
      <w:lvlText w:val="%1."/>
      <w:lvlJc w:val="left"/>
      <w:pPr>
        <w:ind w:left="996" w:hanging="360"/>
      </w:pPr>
      <w:rPr>
        <w:rFonts w:hint="default"/>
        <w:sz w:val="24"/>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3">
    <w:nsid w:val="12BD16F6"/>
    <w:multiLevelType w:val="hybridMultilevel"/>
    <w:tmpl w:val="B32652DC"/>
    <w:name w:val="WW8Num16222232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DF7387"/>
    <w:multiLevelType w:val="hybridMultilevel"/>
    <w:tmpl w:val="A5B0BC8A"/>
    <w:name w:val="WW8Num16222232222"/>
    <w:lvl w:ilvl="0" w:tplc="39F258B4">
      <w:start w:val="1"/>
      <w:numFmt w:val="decimal"/>
      <w:lvlText w:val="%1."/>
      <w:lvlJc w:val="left"/>
      <w:pPr>
        <w:ind w:left="78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734BB"/>
    <w:multiLevelType w:val="hybridMultilevel"/>
    <w:tmpl w:val="63DC7FE6"/>
    <w:name w:val="WW8Num82"/>
    <w:lvl w:ilvl="0" w:tplc="A4F4C5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84084"/>
    <w:multiLevelType w:val="hybridMultilevel"/>
    <w:tmpl w:val="EBFE0206"/>
    <w:name w:val="WW8Num1622223222"/>
    <w:lvl w:ilvl="0" w:tplc="60229230">
      <w:start w:val="1"/>
      <w:numFmt w:val="decimal"/>
      <w:lvlText w:val="%1."/>
      <w:lvlJc w:val="left"/>
      <w:pPr>
        <w:ind w:left="780" w:hanging="360"/>
      </w:pPr>
      <w:rPr>
        <w:rFonts w:hint="default"/>
        <w:b w:val="0"/>
        <w:i w:val="0"/>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E1F7723"/>
    <w:multiLevelType w:val="hybridMultilevel"/>
    <w:tmpl w:val="00EA7FA6"/>
    <w:name w:val="WW8Num162"/>
    <w:lvl w:ilvl="0" w:tplc="788ACD64">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5D049A"/>
    <w:multiLevelType w:val="hybridMultilevel"/>
    <w:tmpl w:val="7F8A43EC"/>
    <w:name w:val="WW8Num16222"/>
    <w:lvl w:ilvl="0" w:tplc="F0C430E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750511"/>
    <w:multiLevelType w:val="hybridMultilevel"/>
    <w:tmpl w:val="54F815B6"/>
    <w:name w:val="WW8Num402"/>
    <w:lvl w:ilvl="0" w:tplc="A72821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8A"/>
    <w:rsid w:val="000506F1"/>
    <w:rsid w:val="00062D8A"/>
    <w:rsid w:val="00096D88"/>
    <w:rsid w:val="000F1735"/>
    <w:rsid w:val="00144BD3"/>
    <w:rsid w:val="00166730"/>
    <w:rsid w:val="001E3620"/>
    <w:rsid w:val="001F4DD0"/>
    <w:rsid w:val="002449D9"/>
    <w:rsid w:val="00260EFE"/>
    <w:rsid w:val="00270456"/>
    <w:rsid w:val="002D0BA7"/>
    <w:rsid w:val="00306060"/>
    <w:rsid w:val="00323ADB"/>
    <w:rsid w:val="00396273"/>
    <w:rsid w:val="004E47DB"/>
    <w:rsid w:val="005221C0"/>
    <w:rsid w:val="00676F6A"/>
    <w:rsid w:val="008A38BD"/>
    <w:rsid w:val="008B51F4"/>
    <w:rsid w:val="00900F83"/>
    <w:rsid w:val="00974F85"/>
    <w:rsid w:val="00A07B48"/>
    <w:rsid w:val="00A242BC"/>
    <w:rsid w:val="00B942A6"/>
    <w:rsid w:val="00C04B30"/>
    <w:rsid w:val="00C8796A"/>
    <w:rsid w:val="00CF5EFC"/>
    <w:rsid w:val="00D00120"/>
    <w:rsid w:val="00D25152"/>
    <w:rsid w:val="00DE3E4A"/>
    <w:rsid w:val="00DF3613"/>
    <w:rsid w:val="00E72313"/>
    <w:rsid w:val="00F6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B1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val="x-none"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val="x-none"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val="x-none" w:eastAsia="x-none" w:bidi="ar-SA"/>
    </w:rPr>
  </w:style>
  <w:style w:type="character" w:customStyle="1" w:styleId="BodyTextIndent2Char">
    <w:name w:val="Body Text Indent 2 Char"/>
    <w:link w:val="BodyTextIndent2"/>
    <w:rsid w:val="001E3620"/>
    <w:rPr>
      <w:rFonts w:ascii="Times New Roman" w:eastAsia="Times New Roman" w:hAnsi="Times New Roman"/>
      <w:sz w:val="22"/>
      <w:szCs w:val="24"/>
      <w:lang w:val="x-none" w:eastAsia="x-none"/>
    </w:rPr>
  </w:style>
  <w:style w:type="paragraph" w:styleId="BodyText3">
    <w:name w:val="Body Text 3"/>
    <w:basedOn w:val="Normal"/>
    <w:link w:val="BodyText3Char"/>
    <w:rsid w:val="001E3620"/>
    <w:rPr>
      <w:rFonts w:ascii="Times New Roman" w:eastAsia="Times New Roman" w:hAnsi="Times New Roman"/>
      <w:sz w:val="22"/>
      <w:lang w:val="x-none" w:eastAsia="x-none" w:bidi="ar-SA"/>
    </w:rPr>
  </w:style>
  <w:style w:type="character" w:customStyle="1" w:styleId="BodyText3Char">
    <w:name w:val="Body Text 3 Char"/>
    <w:link w:val="BodyText3"/>
    <w:rsid w:val="001E3620"/>
    <w:rPr>
      <w:rFonts w:ascii="Times New Roman" w:eastAsia="Times New Roman" w:hAnsi="Times New Roman"/>
      <w:sz w:val="22"/>
      <w:szCs w:val="24"/>
      <w:lang w:val="x-none" w:eastAsia="x-none"/>
    </w:rPr>
  </w:style>
  <w:style w:type="paragraph" w:styleId="Footer">
    <w:name w:val="footer"/>
    <w:basedOn w:val="Normal"/>
    <w:link w:val="FooterChar"/>
    <w:unhideWhenUsed/>
    <w:rsid w:val="001E3620"/>
    <w:pPr>
      <w:tabs>
        <w:tab w:val="center" w:pos="4680"/>
        <w:tab w:val="right" w:pos="9360"/>
      </w:tabs>
    </w:pPr>
    <w:rPr>
      <w:lang w:val="x-none" w:eastAsia="x-none"/>
    </w:rPr>
  </w:style>
  <w:style w:type="character" w:customStyle="1" w:styleId="FooterChar">
    <w:name w:val="Footer Char"/>
    <w:link w:val="Footer"/>
    <w:rsid w:val="001E3620"/>
    <w:rPr>
      <w:sz w:val="24"/>
      <w:szCs w:val="24"/>
      <w:lang w:val="x-none" w:eastAsia="x-none" w:bidi="en-US"/>
    </w:rPr>
  </w:style>
  <w:style w:type="paragraph" w:styleId="BalloonText">
    <w:name w:val="Balloon Text"/>
    <w:basedOn w:val="Normal"/>
    <w:link w:val="BalloonTextChar"/>
    <w:unhideWhenUsed/>
    <w:rsid w:val="001E3620"/>
    <w:rPr>
      <w:rFonts w:ascii="Tahoma" w:hAnsi="Tahoma" w:cs="Tahoma"/>
      <w:sz w:val="16"/>
      <w:szCs w:val="16"/>
      <w:lang w:val="x-none" w:eastAsia="x-none"/>
    </w:rPr>
  </w:style>
  <w:style w:type="character" w:customStyle="1" w:styleId="BalloonTextChar">
    <w:name w:val="Balloon Text Char"/>
    <w:link w:val="BalloonText"/>
    <w:rsid w:val="001E3620"/>
    <w:rPr>
      <w:rFonts w:ascii="Tahoma" w:hAnsi="Tahoma" w:cs="Tahoma"/>
      <w:sz w:val="16"/>
      <w:szCs w:val="16"/>
      <w:lang w:val="x-none" w:eastAsia="x-none"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lang w:val="x-none" w:eastAsia="x-none"/>
    </w:rPr>
  </w:style>
  <w:style w:type="character" w:customStyle="1" w:styleId="CommentTextChar">
    <w:name w:val="Comment Text Char"/>
    <w:link w:val="CommentText"/>
    <w:uiPriority w:val="99"/>
    <w:semiHidden/>
    <w:rsid w:val="001E3620"/>
    <w:rPr>
      <w:lang w:val="x-none" w:eastAsia="x-none"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val="x-none" w:eastAsia="x-none"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hhs.gov/ocr/privacy/hipaa/administrative/breachnotificationrule/brinstructio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5173</Words>
  <Characters>29487</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34591</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Microsoft Office User</cp:lastModifiedBy>
  <cp:revision>2</cp:revision>
  <dcterms:created xsi:type="dcterms:W3CDTF">2018-06-21T20:20:00Z</dcterms:created>
  <dcterms:modified xsi:type="dcterms:W3CDTF">2018-06-21T20:20:00Z</dcterms:modified>
</cp:coreProperties>
</file>